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7F" w:rsidRPr="00F35167" w:rsidRDefault="0033718F" w:rsidP="00F35167">
      <w:pPr>
        <w:spacing w:before="40" w:after="40"/>
        <w:jc w:val="both"/>
        <w:rPr>
          <w:sz w:val="28"/>
        </w:rPr>
      </w:pPr>
      <w:r w:rsidRPr="00F35167">
        <w:rPr>
          <w:sz w:val="28"/>
        </w:rPr>
        <w:t>AEP</w:t>
      </w:r>
      <w:r w:rsidR="00F35167" w:rsidRPr="00F35167">
        <w:rPr>
          <w:sz w:val="28"/>
        </w:rPr>
        <w:t>S</w:t>
      </w:r>
      <w:r w:rsidRPr="00F35167">
        <w:rPr>
          <w:sz w:val="28"/>
        </w:rPr>
        <w:t>0</w:t>
      </w:r>
      <w:r w:rsidR="00BE05EC" w:rsidRPr="00F35167">
        <w:rPr>
          <w:sz w:val="28"/>
        </w:rPr>
        <w:t>7</w:t>
      </w:r>
      <w:r w:rsidR="00F35167" w:rsidRPr="00F35167">
        <w:rPr>
          <w:sz w:val="28"/>
        </w:rPr>
        <w:t>_</w:t>
      </w:r>
      <w:r w:rsidR="00B6407F" w:rsidRPr="00F35167">
        <w:rPr>
          <w:sz w:val="28"/>
        </w:rPr>
        <w:t>EXAMEN</w:t>
      </w:r>
    </w:p>
    <w:p w:rsidR="00C80A36" w:rsidRPr="00F35167" w:rsidRDefault="00BE05EC" w:rsidP="00F35167">
      <w:pPr>
        <w:spacing w:before="40" w:after="40"/>
        <w:jc w:val="both"/>
        <w:rPr>
          <w:b/>
          <w:sz w:val="28"/>
        </w:rPr>
      </w:pPr>
      <w:r w:rsidRPr="00F35167">
        <w:rPr>
          <w:b/>
          <w:sz w:val="28"/>
        </w:rPr>
        <w:t>MEDICIÓN DE NIVELE</w:t>
      </w:r>
      <w:r w:rsidR="00F35167" w:rsidRPr="00F35167">
        <w:rPr>
          <w:b/>
          <w:sz w:val="28"/>
        </w:rPr>
        <w:t>S SONOROS Y EXPOSICIÓN AL RUIDO</w:t>
      </w:r>
    </w:p>
    <w:p w:rsidR="00C81BF1" w:rsidRPr="00F35167" w:rsidRDefault="00C81BF1" w:rsidP="00F35167">
      <w:pPr>
        <w:spacing w:before="40" w:after="40"/>
        <w:jc w:val="both"/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El ruido que disminuye el nivel de intensidad de las frecuencias que lo componen 3 dB por octava es: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~Ruido blanco.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=Ruido rosa.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~Ruido azul.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~Ruido verde.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De los siguientes índices de ruido identifica el asociado a la molestia global del ruido a lo largo de las veinte y cuatro horas del día: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  <w:lang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  <w:lang/>
        </w:rPr>
        <w:t>eq</w:t>
      </w:r>
      <w:proofErr w:type="gramStart"/>
      <w:r w:rsidRPr="00F35167">
        <w:rPr>
          <w:rFonts w:ascii="Times New Roman" w:hAnsi="Times New Roman" w:cs="Times New Roman"/>
          <w:sz w:val="24"/>
          <w:szCs w:val="24"/>
          <w:vertAlign w:val="subscript"/>
          <w:lang/>
        </w:rPr>
        <w:t>,T</w:t>
      </w:r>
      <w:proofErr w:type="spellEnd"/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>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  <w:lang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  <w:lang/>
        </w:rPr>
        <w:t>den</w:t>
      </w:r>
      <w:proofErr w:type="spellEnd"/>
      <w:r w:rsidRPr="00F35167">
        <w:rPr>
          <w:rFonts w:ascii="Times New Roman" w:hAnsi="Times New Roman" w:cs="Times New Roman"/>
          <w:sz w:val="24"/>
          <w:szCs w:val="24"/>
          <w:lang/>
        </w:rPr>
        <w:t>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  <w:lang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  <w:lang/>
        </w:rPr>
        <w:t>pi</w:t>
      </w:r>
      <w:proofErr w:type="spellEnd"/>
      <w:r w:rsidRPr="00F35167">
        <w:rPr>
          <w:rFonts w:ascii="Times New Roman" w:hAnsi="Times New Roman" w:cs="Times New Roman"/>
          <w:sz w:val="24"/>
          <w:szCs w:val="24"/>
          <w:lang/>
        </w:rPr>
        <w:t>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  <w:lang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  <w:lang/>
        </w:rPr>
        <w:t>n</w:t>
      </w:r>
      <w:r w:rsidRPr="00F35167">
        <w:rPr>
          <w:rFonts w:ascii="Times New Roman" w:hAnsi="Times New Roman" w:cs="Times New Roman"/>
          <w:sz w:val="24"/>
          <w:szCs w:val="24"/>
          <w:lang/>
        </w:rPr>
        <w:t>.</w:t>
      </w:r>
      <w:proofErr w:type="spellEnd"/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En el medio laboral no se deberían superar en ningún caso: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~135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=87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~80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~85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La presencia en el ambiente de ruidos independientemente del emisor que los origine y que impliquen molestia, riesgo o daño para las personas, las actividades que realizan o los bienes es: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~Emisión acústica.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=Contaminación acústica.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~Ruido blanco.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~Emplazamiento industrial.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Para realizar la medida del ruido de una vía de tráfico hay que realizar: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~Cinco medidas de tres series.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=Tres series de tres medidas.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lastRenderedPageBreak/>
        <w:t>~Cinco series de tres medidas.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~Dos series de tres medidas separadas.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  <w:lang/>
        </w:rPr>
        <w:t>Los ruidos de impactos del interior de los edificios tienen un predominio de frecuencias: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~Medias.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=Graves.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~Agudas.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~</w:t>
      </w:r>
      <w:proofErr w:type="spellStart"/>
      <w:r w:rsidRPr="00F35167">
        <w:rPr>
          <w:rFonts w:ascii="Times New Roman" w:hAnsi="Times New Roman" w:cs="Times New Roman"/>
          <w:sz w:val="24"/>
          <w:szCs w:val="24"/>
          <w:lang/>
        </w:rPr>
        <w:t>Infrasónicas</w:t>
      </w:r>
      <w:proofErr w:type="spellEnd"/>
      <w:r w:rsidRPr="00F35167">
        <w:rPr>
          <w:rFonts w:ascii="Times New Roman" w:hAnsi="Times New Roman" w:cs="Times New Roman"/>
          <w:sz w:val="24"/>
          <w:szCs w:val="24"/>
          <w:lang/>
        </w:rPr>
        <w:t>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Aquel ruido en el que la variación temporal de la intensidad sonora es inferior a 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~0,5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~3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~6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=2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le conoce como ruido continuo constante.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El índice de ruido día–tarde–noche penaliza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~con 0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~con 3,6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~con 5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=con 10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nivel sonoro medio determinado a lo largo del año durante las horas de la noche.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Cuando a lo largo de la jornada laboral el trabajador se encuentre expuesto a 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</w:rPr>
        <w:t>den</w:t>
      </w:r>
      <w:proofErr w:type="spellEnd"/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</w:t>
      </w:r>
      <w:r w:rsidRPr="001F22E7">
        <w:rPr>
          <w:rFonts w:ascii="Times New Roman" w:hAnsi="Times New Roman" w:cs="Times New Roman"/>
          <w:i/>
          <w:sz w:val="24"/>
          <w:szCs w:val="24"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</w:rPr>
        <w:t>e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1F22E7">
        <w:rPr>
          <w:rFonts w:ascii="Times New Roman" w:hAnsi="Times New Roman" w:cs="Times New Roman"/>
          <w:i/>
          <w:sz w:val="24"/>
          <w:szCs w:val="24"/>
        </w:rPr>
        <w:t>L</w:t>
      </w:r>
      <w:r w:rsidRPr="00F35167">
        <w:rPr>
          <w:rFonts w:ascii="Times New Roman" w:hAnsi="Times New Roman" w:cs="Times New Roman"/>
          <w:sz w:val="24"/>
          <w:szCs w:val="24"/>
          <w:vertAlign w:val="subscript"/>
        </w:rPr>
        <w:t>eq</w:t>
      </w:r>
      <w:proofErr w:type="gramStart"/>
      <w:r w:rsidRPr="00F35167">
        <w:rPr>
          <w:rFonts w:ascii="Times New Roman" w:hAnsi="Times New Roman" w:cs="Times New Roman"/>
          <w:sz w:val="24"/>
          <w:szCs w:val="24"/>
          <w:vertAlign w:val="subscript"/>
        </w:rPr>
        <w:t>,Ti</w:t>
      </w:r>
      <w:proofErr w:type="spellEnd"/>
      <w:proofErr w:type="gramEnd"/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durante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un tiempo Ti hay que ponderar los niveles.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Un emisor acústico es cualquier actividad, infraestructura, equipo, 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~índice de ruido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~ruido continuo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~nervio </w:t>
      </w:r>
      <w:proofErr w:type="spellStart"/>
      <w:r w:rsidRPr="00F35167">
        <w:rPr>
          <w:rFonts w:ascii="Times New Roman" w:hAnsi="Times New Roman" w:cs="Times New Roman"/>
          <w:sz w:val="24"/>
          <w:szCs w:val="24"/>
        </w:rPr>
        <w:t>estatoacústico</w:t>
      </w:r>
      <w:proofErr w:type="spellEnd"/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lastRenderedPageBreak/>
        <w:t>=maquinaria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comportamiento que genere contaminación acústica.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En la medida del ruido de los aeropuertos hay que tener en cuenta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~el número de </w:t>
      </w:r>
      <w:proofErr w:type="spellStart"/>
      <w:r w:rsidRPr="00F35167">
        <w:rPr>
          <w:rFonts w:ascii="Times New Roman" w:hAnsi="Times New Roman" w:cs="Times New Roman"/>
          <w:sz w:val="24"/>
          <w:szCs w:val="24"/>
        </w:rPr>
        <w:t>kilowatios</w:t>
      </w:r>
      <w:proofErr w:type="spellEnd"/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~el número segundos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~el número de decibelios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=el número de movimientos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que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se producen en cada trayectoria del aeropuerto.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En una reunión el nivel de presión acústica aumenta en 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~6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~2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~5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=3 d</w:t>
      </w:r>
      <w:r w:rsidR="001F22E7">
        <w:rPr>
          <w:rFonts w:ascii="Times New Roman" w:hAnsi="Times New Roman" w:cs="Times New Roman"/>
          <w:sz w:val="24"/>
          <w:szCs w:val="24"/>
        </w:rPr>
        <w:t>B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al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 xml:space="preserve"> duplicar el número de personas.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Los ruidos impulsivos se caracterizan por: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~%-50%Aumento de 3 dB por octava.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~%50%Mucha energía acústica.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~%50%Corta duración.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~%-50%Ausencia de frecuencias.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La duración del periodo tarde: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~%-50%No debe superar en ningún caso las 24 horas.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~%50%Es el número de horas del periodo tarde, habitualmente desde las 19 horas hasta las 23 horas.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~%50%Se puede acortar una o dos horas, prolongando la duración de los otros periodos.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~%-50%Es el número de horas del periodo tarde, habitualmente desde las 23 horas hasta las 7 horas.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Cuando se superan los 80 dB a lo largo de la jornada laboral semanal: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~%-50%No hay que hacer nada.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~%50%Hay que formar a los trabajadores.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lastRenderedPageBreak/>
        <w:t>~%50%Hay que informar a los trabajadores.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~%-50%Hay que cerrar la empresa.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Dos de los siguientes ítems no están clasificados como emisores acústicos productores de contaminación: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~%-50%Tráfico rodado.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~%50%Campo de trigo.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~%50%Oficina de turismo.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~%-50%Instalaciones industriales.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El ruido de los vehículos depende, entre otras cosas: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~%-50%Del número de movimientos realizados.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~%50%De la velocidad.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~%50%Del roce de los neumáticos con el asfalto.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~%-50%Del tipo de frenos.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¿Qué frecuencias son las predominantes en el ruido procedente de los electrodomésticos?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~%-50%Agudas.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~%50%Bajas.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~%50%Medias.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~%-50%Ultrasónicas.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El ruido verde es la ausencia de frecuencias en el espectro audible. ¿Verdadero o falso? {F}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El índice de ruido continuo equivalente es el nivel de</w:t>
      </w:r>
      <w:r w:rsidR="00492023">
        <w:rPr>
          <w:rFonts w:ascii="Times New Roman" w:hAnsi="Times New Roman" w:cs="Times New Roman"/>
          <w:sz w:val="24"/>
          <w:szCs w:val="24"/>
        </w:rPr>
        <w:t xml:space="preserve">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presión sonora calculado a lo largo de un intervalo de tiempo de </w:t>
      </w:r>
      <w:r w:rsidR="00F35167" w:rsidRPr="001F22E7">
        <w:rPr>
          <w:rFonts w:ascii="Times New Roman" w:hAnsi="Times New Roman" w:cs="Times New Roman"/>
          <w:i/>
          <w:sz w:val="24"/>
          <w:szCs w:val="24"/>
        </w:rPr>
        <w:t>T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5167" w:rsidRPr="00F35167">
        <w:rPr>
          <w:rFonts w:ascii="Times New Roman" w:hAnsi="Times New Roman" w:cs="Times New Roman"/>
          <w:sz w:val="24"/>
          <w:szCs w:val="24"/>
        </w:rPr>
        <w:t>segundos</w:t>
      </w:r>
      <w:proofErr w:type="gramEnd"/>
      <w:r w:rsidR="00F35167" w:rsidRPr="00F35167">
        <w:rPr>
          <w:rFonts w:ascii="Times New Roman" w:hAnsi="Times New Roman" w:cs="Times New Roman"/>
          <w:sz w:val="24"/>
          <w:szCs w:val="24"/>
        </w:rPr>
        <w:t xml:space="preserve">. ¿Verdadero o falso? </w:t>
      </w:r>
      <w:r w:rsidR="00492023">
        <w:rPr>
          <w:rFonts w:ascii="Times New Roman" w:hAnsi="Times New Roman" w:cs="Times New Roman"/>
          <w:sz w:val="24"/>
          <w:szCs w:val="24"/>
        </w:rPr>
        <w:t>{T}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="00F35167" w:rsidRPr="001F22E7">
        <w:rPr>
          <w:rFonts w:ascii="Times New Roman" w:hAnsi="Times New Roman" w:cs="Times New Roman"/>
          <w:i/>
          <w:sz w:val="24"/>
          <w:szCs w:val="24"/>
        </w:rPr>
        <w:t>L</w:t>
      </w:r>
      <w:r w:rsidR="00F35167" w:rsidRPr="00F35167">
        <w:rPr>
          <w:rFonts w:ascii="Times New Roman" w:hAnsi="Times New Roman" w:cs="Times New Roman"/>
          <w:sz w:val="24"/>
          <w:szCs w:val="24"/>
          <w:vertAlign w:val="subscript"/>
        </w:rPr>
        <w:t>eq</w:t>
      </w:r>
      <w:proofErr w:type="gramStart"/>
      <w:r w:rsidR="00F35167" w:rsidRPr="00F35167">
        <w:rPr>
          <w:rFonts w:ascii="Times New Roman" w:hAnsi="Times New Roman" w:cs="Times New Roman"/>
          <w:sz w:val="24"/>
          <w:szCs w:val="24"/>
          <w:vertAlign w:val="subscript"/>
        </w:rPr>
        <w:t>,S</w:t>
      </w:r>
      <w:proofErr w:type="spellEnd"/>
      <w:proofErr w:type="gramEnd"/>
      <w:r w:rsidR="00F35167" w:rsidRPr="00F35167">
        <w:rPr>
          <w:rFonts w:ascii="Times New Roman" w:hAnsi="Times New Roman" w:cs="Times New Roman"/>
          <w:sz w:val="24"/>
          <w:szCs w:val="24"/>
        </w:rPr>
        <w:t xml:space="preserve"> es el nivel de exposición laboral durante la jornada laboral. ¿Verdadero o falso? {F}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Al calcular el índice de contaminación acústica hay que tener en cuenta la fluctuación de los niveles de ruido continuo equivalente. ¿Verdadero o falso?</w:t>
      </w:r>
      <w:r w:rsidR="00492023">
        <w:rPr>
          <w:rFonts w:ascii="Times New Roman" w:hAnsi="Times New Roman" w:cs="Times New Roman"/>
          <w:sz w:val="24"/>
          <w:szCs w:val="24"/>
        </w:rPr>
        <w:t xml:space="preserve"> {T}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La maquinaria de obras públicas no tiene ningún tipo de limitación en las emisiones acústicas debido a que son necesarias para el progreso humano. ¿Verdadero o falso? {F}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Las tuberías del agua son a la vez fuente de ruido y estructuras de transmisión del mismo. ¿Verdadero o falso?</w:t>
      </w:r>
      <w:r w:rsidR="00492023">
        <w:rPr>
          <w:rFonts w:ascii="Times New Roman" w:hAnsi="Times New Roman" w:cs="Times New Roman"/>
          <w:sz w:val="24"/>
          <w:szCs w:val="24"/>
        </w:rPr>
        <w:t xml:space="preserve"> {T}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Encuentre para cada ruido su característica: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=Ruido blanco</w:t>
      </w:r>
      <w:r w:rsidR="00492023">
        <w:rPr>
          <w:rFonts w:ascii="Times New Roman" w:hAnsi="Times New Roman" w:cs="Times New Roman"/>
          <w:sz w:val="24"/>
          <w:szCs w:val="24"/>
        </w:rPr>
        <w:t xml:space="preserve"> </w:t>
      </w:r>
      <w:r w:rsidRPr="00F35167">
        <w:rPr>
          <w:rFonts w:ascii="Times New Roman" w:hAnsi="Times New Roman" w:cs="Times New Roman"/>
          <w:sz w:val="24"/>
          <w:szCs w:val="24"/>
        </w:rPr>
        <w:t>-&gt; mismo nivel de intensidad en todas las frecuencias.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=Ruido azul</w:t>
      </w:r>
      <w:r w:rsidR="00492023">
        <w:rPr>
          <w:rFonts w:ascii="Times New Roman" w:hAnsi="Times New Roman" w:cs="Times New Roman"/>
          <w:sz w:val="24"/>
          <w:szCs w:val="24"/>
        </w:rPr>
        <w:t xml:space="preserve"> </w:t>
      </w:r>
      <w:r w:rsidRPr="00F35167">
        <w:rPr>
          <w:rFonts w:ascii="Times New Roman" w:hAnsi="Times New Roman" w:cs="Times New Roman"/>
          <w:sz w:val="24"/>
          <w:szCs w:val="24"/>
        </w:rPr>
        <w:t>-&gt; aumento de 3 dB por octava.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=Ruido verde</w:t>
      </w:r>
      <w:r w:rsidR="00492023">
        <w:rPr>
          <w:rFonts w:ascii="Times New Roman" w:hAnsi="Times New Roman" w:cs="Times New Roman"/>
          <w:sz w:val="24"/>
          <w:szCs w:val="24"/>
        </w:rPr>
        <w:t xml:space="preserve"> </w:t>
      </w:r>
      <w:r w:rsidRPr="00F35167">
        <w:rPr>
          <w:rFonts w:ascii="Times New Roman" w:hAnsi="Times New Roman" w:cs="Times New Roman"/>
          <w:sz w:val="24"/>
          <w:szCs w:val="24"/>
        </w:rPr>
        <w:t>-&gt; pequeño incremento del nivel de intensidad en torno a los 5</w:t>
      </w:r>
      <w:r w:rsidR="001F22E7">
        <w:rPr>
          <w:rFonts w:ascii="Times New Roman" w:hAnsi="Times New Roman" w:cs="Times New Roman"/>
          <w:sz w:val="24"/>
          <w:szCs w:val="24"/>
        </w:rPr>
        <w:t xml:space="preserve"> </w:t>
      </w:r>
      <w:r w:rsidRPr="00F35167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F35167">
        <w:rPr>
          <w:rFonts w:ascii="Times New Roman" w:hAnsi="Times New Roman" w:cs="Times New Roman"/>
          <w:sz w:val="24"/>
          <w:szCs w:val="24"/>
        </w:rPr>
        <w:t>H</w:t>
      </w:r>
      <w:r w:rsidR="001F22E7">
        <w:rPr>
          <w:rFonts w:ascii="Times New Roman" w:hAnsi="Times New Roman" w:cs="Times New Roman"/>
          <w:sz w:val="24"/>
          <w:szCs w:val="24"/>
        </w:rPr>
        <w:t>z</w:t>
      </w:r>
      <w:r w:rsidRPr="00F35167">
        <w:rPr>
          <w:rFonts w:ascii="Times New Roman" w:hAnsi="Times New Roman" w:cs="Times New Roman"/>
          <w:sz w:val="24"/>
          <w:szCs w:val="24"/>
        </w:rPr>
        <w:t>.</w:t>
      </w:r>
      <w:proofErr w:type="spellEnd"/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=Ruido rosa</w:t>
      </w:r>
      <w:r w:rsidR="00492023">
        <w:rPr>
          <w:rFonts w:ascii="Times New Roman" w:hAnsi="Times New Roman" w:cs="Times New Roman"/>
          <w:sz w:val="24"/>
          <w:szCs w:val="24"/>
        </w:rPr>
        <w:t xml:space="preserve"> </w:t>
      </w:r>
      <w:r w:rsidRPr="00F35167">
        <w:rPr>
          <w:rFonts w:ascii="Times New Roman" w:hAnsi="Times New Roman" w:cs="Times New Roman"/>
          <w:sz w:val="24"/>
          <w:szCs w:val="24"/>
        </w:rPr>
        <w:t>-&gt; disminución de 3 dB por octava.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El área destinada a procesos de producción, acopio de materiales, almacenes, actividades logísticas, estaciones de transformación eléctrica,... tiene un objetivo de calidad acústica para la noche de: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{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~55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=65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~50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1F22E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F35167">
        <w:rPr>
          <w:rFonts w:ascii="Times New Roman" w:hAnsi="Times New Roman" w:cs="Times New Roman"/>
          <w:sz w:val="24"/>
          <w:szCs w:val="24"/>
          <w:lang/>
        </w:rPr>
        <w:t>~63</w:t>
      </w:r>
      <w:proofErr w:type="gramEnd"/>
      <w:r w:rsidRPr="00F35167"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1F22E7">
        <w:rPr>
          <w:rFonts w:ascii="Times New Roman" w:hAnsi="Times New Roman" w:cs="Times New Roman"/>
          <w:sz w:val="24"/>
          <w:szCs w:val="24"/>
          <w:lang/>
        </w:rPr>
        <w:t>B.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35167">
        <w:rPr>
          <w:rFonts w:ascii="Times New Roman" w:hAnsi="Times New Roman" w:cs="Times New Roman"/>
          <w:sz w:val="24"/>
          <w:szCs w:val="24"/>
          <w:lang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Una representación gráfica de algún índice de ruido es 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~un área docente,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~un área comercial,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~un mapa militar,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=un mapa de ruido,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F35167">
        <w:rPr>
          <w:rFonts w:ascii="Times New Roman" w:hAnsi="Times New Roman" w:cs="Times New Roman"/>
          <w:sz w:val="24"/>
          <w:szCs w:val="24"/>
        </w:rPr>
        <w:t>que</w:t>
      </w:r>
      <w:proofErr w:type="gramEnd"/>
      <w:r w:rsidRPr="00F35167">
        <w:rPr>
          <w:rFonts w:ascii="Times New Roman" w:hAnsi="Times New Roman" w:cs="Times New Roman"/>
          <w:sz w:val="24"/>
          <w:szCs w:val="24"/>
        </w:rPr>
        <w:t>, además, tiene en cuenta el número de personas expuestas.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Pr="00F35167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Los objetivos de calidad acústica para las áreas sanitarias son: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{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~%-50%63 dB de día.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~%50%60 dB de día.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~%50%50 dB de noche.</w:t>
      </w:r>
    </w:p>
    <w:p w:rsidR="00F35167" w:rsidRPr="00F35167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~%-50%70 dB de noche.</w:t>
      </w:r>
    </w:p>
    <w:p w:rsidR="007D4DA5" w:rsidRDefault="00F35167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35167">
        <w:rPr>
          <w:rFonts w:ascii="Times New Roman" w:hAnsi="Times New Roman" w:cs="Times New Roman"/>
          <w:sz w:val="24"/>
          <w:szCs w:val="24"/>
        </w:rPr>
        <w:t>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>Las zonas verdes y los parques tienen un objetivo de calidad acústica para el día de 73 dB. ¿Verdadero o falso? {F}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35167" w:rsidRPr="00F35167">
        <w:rPr>
          <w:rFonts w:ascii="Times New Roman" w:hAnsi="Times New Roman" w:cs="Times New Roman"/>
          <w:sz w:val="24"/>
          <w:szCs w:val="24"/>
        </w:rPr>
        <w:t xml:space="preserve">Las oficinas, los hoteles tienen un objetivo de calidad acústica de 65 dB por la noche. ¿Verdadero o falso? </w:t>
      </w:r>
      <w:r w:rsidR="00492023">
        <w:rPr>
          <w:rFonts w:ascii="Times New Roman" w:hAnsi="Times New Roman" w:cs="Times New Roman"/>
          <w:sz w:val="24"/>
          <w:szCs w:val="24"/>
        </w:rPr>
        <w:t>{T}</w:t>
      </w:r>
    </w:p>
    <w:p w:rsidR="007D4DA5" w:rsidRDefault="007D4DA5" w:rsidP="00F35167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F35167" w:rsidRDefault="00F35167">
      <w:pPr>
        <w:widowControl/>
        <w:suppressAutoHyphens w:val="0"/>
      </w:pPr>
    </w:p>
    <w:sectPr w:rsidR="00F35167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F76"/>
    <w:multiLevelType w:val="hybridMultilevel"/>
    <w:tmpl w:val="58D097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6B670F"/>
    <w:multiLevelType w:val="hybridMultilevel"/>
    <w:tmpl w:val="F5B235E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FE06A3"/>
    <w:multiLevelType w:val="hybridMultilevel"/>
    <w:tmpl w:val="6416FCD0"/>
    <w:lvl w:ilvl="0" w:tplc="851044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D55C0"/>
    <w:multiLevelType w:val="hybridMultilevel"/>
    <w:tmpl w:val="753E3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B6407F"/>
    <w:rsid w:val="000509A4"/>
    <w:rsid w:val="00093401"/>
    <w:rsid w:val="000F065A"/>
    <w:rsid w:val="0010652A"/>
    <w:rsid w:val="001303E0"/>
    <w:rsid w:val="00167F9C"/>
    <w:rsid w:val="00180FC4"/>
    <w:rsid w:val="001B09B9"/>
    <w:rsid w:val="001F22E7"/>
    <w:rsid w:val="00265CAE"/>
    <w:rsid w:val="00297999"/>
    <w:rsid w:val="002C2C38"/>
    <w:rsid w:val="002F5CD7"/>
    <w:rsid w:val="0033718F"/>
    <w:rsid w:val="00337760"/>
    <w:rsid w:val="003640EC"/>
    <w:rsid w:val="003A0A2E"/>
    <w:rsid w:val="003B3788"/>
    <w:rsid w:val="00453E9B"/>
    <w:rsid w:val="00464F47"/>
    <w:rsid w:val="00492023"/>
    <w:rsid w:val="004D0E0C"/>
    <w:rsid w:val="004D4B25"/>
    <w:rsid w:val="005134F6"/>
    <w:rsid w:val="005214E0"/>
    <w:rsid w:val="00550125"/>
    <w:rsid w:val="00571BEF"/>
    <w:rsid w:val="00580592"/>
    <w:rsid w:val="00585504"/>
    <w:rsid w:val="005858D9"/>
    <w:rsid w:val="005E73DD"/>
    <w:rsid w:val="005F2105"/>
    <w:rsid w:val="006A32BC"/>
    <w:rsid w:val="006D5EDA"/>
    <w:rsid w:val="007544BA"/>
    <w:rsid w:val="00771748"/>
    <w:rsid w:val="0079055E"/>
    <w:rsid w:val="00790868"/>
    <w:rsid w:val="007D4DA5"/>
    <w:rsid w:val="00837B73"/>
    <w:rsid w:val="00883FDB"/>
    <w:rsid w:val="00896584"/>
    <w:rsid w:val="008B2F39"/>
    <w:rsid w:val="008F0731"/>
    <w:rsid w:val="009113CC"/>
    <w:rsid w:val="0091383F"/>
    <w:rsid w:val="00955A5D"/>
    <w:rsid w:val="009C4C42"/>
    <w:rsid w:val="00A05728"/>
    <w:rsid w:val="00B6407F"/>
    <w:rsid w:val="00BE05EC"/>
    <w:rsid w:val="00BF78D4"/>
    <w:rsid w:val="00C80A36"/>
    <w:rsid w:val="00C81BF1"/>
    <w:rsid w:val="00C841E6"/>
    <w:rsid w:val="00CC57CE"/>
    <w:rsid w:val="00CE7845"/>
    <w:rsid w:val="00D54E68"/>
    <w:rsid w:val="00DA579D"/>
    <w:rsid w:val="00E509DE"/>
    <w:rsid w:val="00E563A4"/>
    <w:rsid w:val="00E56D49"/>
    <w:rsid w:val="00E822AF"/>
    <w:rsid w:val="00E8630E"/>
    <w:rsid w:val="00F3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Fuentedeprrafopredeter">
    <w:name w:val="Default Paragraph Font"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extopreformateado">
    <w:name w:val="Texto preformateado"/>
    <w:basedOn w:val="Normal"/>
    <w:rPr>
      <w:rFonts w:ascii="Courier New" w:eastAsia="Courier New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semiHidden/>
    <w:rsid w:val="00BF78D4"/>
    <w:rPr>
      <w:sz w:val="16"/>
      <w:szCs w:val="16"/>
    </w:rPr>
  </w:style>
  <w:style w:type="paragraph" w:styleId="Textocomentario">
    <w:name w:val="annotation text"/>
    <w:basedOn w:val="Normal"/>
    <w:semiHidden/>
    <w:rsid w:val="00BF78D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F78D4"/>
    <w:rPr>
      <w:b/>
      <w:bCs/>
    </w:rPr>
  </w:style>
  <w:style w:type="paragraph" w:styleId="Textodeglobo">
    <w:name w:val="Balloon Text"/>
    <w:basedOn w:val="Normal"/>
    <w:semiHidden/>
    <w:rsid w:val="00BF78D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sid w:val="009113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rsid w:val="00585504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8E06EC-70C0-4527-A63C-998A3B1C9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A8D9A-9B1D-4773-9668-C796AB07FD6C}"/>
</file>

<file path=customXml/itemProps3.xml><?xml version="1.0" encoding="utf-8"?>
<ds:datastoreItem xmlns:ds="http://schemas.openxmlformats.org/officeDocument/2006/customXml" ds:itemID="{E8B5A379-C7CB-41CE-A7D6-3B5D6190E04E}"/>
</file>

<file path=customXml/itemProps4.xml><?xml version="1.0" encoding="utf-8"?>
<ds:datastoreItem xmlns:ds="http://schemas.openxmlformats.org/officeDocument/2006/customXml" ds:itemID="{1CE2941D-BD22-4F8C-9069-CE39EC24F3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SANS01_AEP07_EXAMEN_A1</vt:lpstr>
    </vt:vector>
  </TitlesOfParts>
  <Company>LSG-C III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SANS01_AEP07_EXAMEN_A1</dc:title>
  <dc:creator>Luis Suances</dc:creator>
  <cp:lastModifiedBy>Luis Suances</cp:lastModifiedBy>
  <cp:revision>6</cp:revision>
  <cp:lastPrinted>1601-01-01T00:00:00Z</cp:lastPrinted>
  <dcterms:created xsi:type="dcterms:W3CDTF">2020-08-27T17:14:00Z</dcterms:created>
  <dcterms:modified xsi:type="dcterms:W3CDTF">2020-08-27T17:30:00Z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