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La destrucción de microorganismos vivos y sus esporas en el instrumental se consigue con:</w:t>
      </w:r>
    </w:p>
    <w:p w:rsidR="00BD17D1" w:rsidRPr="00C9402D" w:rsidRDefault="00BD17D1" w:rsidP="00C9402D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la limpieza.</w:t>
      </w:r>
    </w:p>
    <w:p w:rsidR="00BD17D1" w:rsidRPr="00C9402D" w:rsidRDefault="00BD17D1" w:rsidP="00C9402D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la desinfección.</w:t>
      </w:r>
    </w:p>
    <w:p w:rsidR="00BD17D1" w:rsidRPr="00C9402D" w:rsidRDefault="00BD17D1" w:rsidP="00C9402D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la esterilización.</w:t>
      </w:r>
    </w:p>
    <w:p w:rsidR="00BD17D1" w:rsidRDefault="00BD17D1" w:rsidP="00C9402D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aplicando los tres procesos anteriores.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La limpieza con cubetas ultrasónicas es un método:</w:t>
      </w:r>
    </w:p>
    <w:p w:rsidR="00C9402D" w:rsidRPr="00C9402D" w:rsidRDefault="00BD17D1" w:rsidP="00C9402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mecánico.</w:t>
      </w:r>
    </w:p>
    <w:p w:rsidR="00BD17D1" w:rsidRPr="00C9402D" w:rsidRDefault="00BD17D1" w:rsidP="00C9402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manual.</w:t>
      </w:r>
    </w:p>
    <w:p w:rsidR="00BD17D1" w:rsidRPr="00C9402D" w:rsidRDefault="00BD17D1" w:rsidP="00C9402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que se utiliza para la desinfección de materiales.</w:t>
      </w:r>
    </w:p>
    <w:p w:rsidR="00BD17D1" w:rsidRDefault="00BD17D1" w:rsidP="00C9402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poco efectivo para desincrustar la suciedad del instrumental.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Los microorganismos que producen la tuberculosis no se eliminan con un método de:</w:t>
      </w:r>
    </w:p>
    <w:p w:rsidR="00BD17D1" w:rsidRPr="00C9402D" w:rsidRDefault="00BD17D1" w:rsidP="00C9402D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desinfección de nivel alto.</w:t>
      </w:r>
    </w:p>
    <w:p w:rsidR="00BD17D1" w:rsidRPr="00C9402D" w:rsidRDefault="00BD17D1" w:rsidP="00C9402D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desinfección de nivel intermedio.</w:t>
      </w:r>
    </w:p>
    <w:p w:rsidR="00C9402D" w:rsidRPr="00C9402D" w:rsidRDefault="00BD17D1" w:rsidP="00C9402D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desinfección de nivel bajo.</w:t>
      </w:r>
    </w:p>
    <w:p w:rsidR="00BD17D1" w:rsidRPr="00C9402D" w:rsidRDefault="00BD17D1" w:rsidP="00C9402D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limpieza con ultrasonidos.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Para una desinfección de alto nivel, el material lo dejaremos sumergido en una solución de glutaraldehído:</w:t>
      </w:r>
    </w:p>
    <w:p w:rsidR="00BD17D1" w:rsidRPr="00C9402D" w:rsidRDefault="00BD17D1" w:rsidP="00C9402D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al 2% durante 50 minutos.</w:t>
      </w:r>
    </w:p>
    <w:p w:rsidR="00BD17D1" w:rsidRPr="00C9402D" w:rsidRDefault="00BD17D1" w:rsidP="00C9402D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al 4 % durante 20 minutos.</w:t>
      </w:r>
    </w:p>
    <w:p w:rsidR="00BD17D1" w:rsidRPr="00C9402D" w:rsidRDefault="00BD17D1" w:rsidP="00C9402D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al 8 % durante 10 minutos.</w:t>
      </w:r>
    </w:p>
    <w:p w:rsidR="00C9402D" w:rsidRDefault="00BD17D1" w:rsidP="00C9402D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todo lo anterior.</w:t>
      </w:r>
    </w:p>
    <w:p w:rsidR="00BD17D1" w:rsidRPr="00C9402D" w:rsidRDefault="00BD17D1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Los factores que determinan la esterilización con autoclave son: </w:t>
      </w:r>
    </w:p>
    <w:p w:rsidR="00BD17D1" w:rsidRPr="00C9402D" w:rsidRDefault="00BD17D1" w:rsidP="00C9402D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la cantidad de material y su naturaleza.</w:t>
      </w:r>
    </w:p>
    <w:p w:rsidR="00BD17D1" w:rsidRPr="00C9402D" w:rsidRDefault="00BD17D1" w:rsidP="00C9402D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la temperatura, la presión y el tiempo.</w:t>
      </w:r>
    </w:p>
    <w:p w:rsidR="00BD17D1" w:rsidRPr="00C9402D" w:rsidRDefault="00BD17D1" w:rsidP="00C9402D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el tipo de intervención realizada. </w:t>
      </w:r>
    </w:p>
    <w:p w:rsidR="00BD17D1" w:rsidRDefault="00BD17D1" w:rsidP="00C9402D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ninguno de los anteriores es correcto.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Los registros del mantenimiento que se hacen de los equipos sirven para:</w:t>
      </w:r>
    </w:p>
    <w:p w:rsidR="00BD17D1" w:rsidRPr="00C9402D" w:rsidRDefault="00BD17D1" w:rsidP="00C9402D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prueba documental.</w:t>
      </w:r>
    </w:p>
    <w:p w:rsidR="00BD17D1" w:rsidRPr="00C9402D" w:rsidRDefault="00BD17D1" w:rsidP="00C9402D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control de calidad.</w:t>
      </w:r>
    </w:p>
    <w:p w:rsidR="00BD17D1" w:rsidRPr="00C9402D" w:rsidRDefault="00BD17D1" w:rsidP="00C9402D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nada de lo anterior.</w:t>
      </w:r>
    </w:p>
    <w:p w:rsidR="00BD17D1" w:rsidRDefault="00BD17D1" w:rsidP="00C9402D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todas son correctas.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Entre las funciones del técnico superior en higiene oral no está: </w:t>
      </w:r>
    </w:p>
    <w:p w:rsidR="00BD17D1" w:rsidRPr="00C9402D" w:rsidRDefault="00BD17D1" w:rsidP="00C9402D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reponer el material gastado, abasteciéndonos del almacén.</w:t>
      </w:r>
    </w:p>
    <w:p w:rsidR="00BD17D1" w:rsidRPr="00C9402D" w:rsidRDefault="00BD17D1" w:rsidP="00C9402D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hacer la limpieza a fondo de los equipos del gabinete dental.</w:t>
      </w:r>
    </w:p>
    <w:p w:rsidR="00BD17D1" w:rsidRPr="00C9402D" w:rsidRDefault="00BD17D1" w:rsidP="00C9402D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comprobar que funcionan los equipos de la consulta.</w:t>
      </w:r>
    </w:p>
    <w:p w:rsidR="00C9402D" w:rsidRDefault="00BD17D1" w:rsidP="00C9402D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todas las anteriores son funciones del técnico.</w:t>
      </w: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lastRenderedPageBreak/>
        <w:t>Si cada día se consumen 10 paquetes de gasas estériles y el suministrador tarda 10 días en enviar el pedido al almacén, ¿cuál consideras que es la cifra de ruptura?</w:t>
      </w:r>
    </w:p>
    <w:p w:rsidR="00BD17D1" w:rsidRPr="00C9402D" w:rsidRDefault="00BD17D1" w:rsidP="00C9402D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200 paquetes de gasas.</w:t>
      </w:r>
    </w:p>
    <w:p w:rsidR="00BD17D1" w:rsidRPr="00C9402D" w:rsidRDefault="00BD17D1" w:rsidP="00C9402D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400 paquetes de gasas.</w:t>
      </w:r>
    </w:p>
    <w:p w:rsidR="00BD17D1" w:rsidRPr="00C9402D" w:rsidRDefault="00BD17D1" w:rsidP="00C9402D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600 paquetes de gasas.</w:t>
      </w:r>
    </w:p>
    <w:p w:rsidR="00BD17D1" w:rsidRDefault="00BD17D1" w:rsidP="00C9402D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1000 paquetes de gasas.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La gestión de stocks</w:t>
      </w:r>
      <w:r w:rsidR="00C9402D"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402D">
        <w:rPr>
          <w:rFonts w:ascii="Times New Roman" w:hAnsi="Times New Roman" w:cs="Times New Roman"/>
          <w:b/>
          <w:bCs/>
          <w:sz w:val="24"/>
          <w:szCs w:val="24"/>
        </w:rPr>
        <w:t>sirve para:</w:t>
      </w:r>
    </w:p>
    <w:p w:rsidR="00BD17D1" w:rsidRPr="00C9402D" w:rsidRDefault="00BD17D1" w:rsidP="00C9402D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disminuir los costes.</w:t>
      </w:r>
    </w:p>
    <w:p w:rsidR="00BD17D1" w:rsidRPr="00C9402D" w:rsidRDefault="00BD17D1" w:rsidP="00C9402D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tener mejor capacidad de asistencia.</w:t>
      </w:r>
    </w:p>
    <w:p w:rsidR="00BD17D1" w:rsidRPr="00C9402D" w:rsidRDefault="00BD17D1" w:rsidP="00C9402D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todo lo anterior. </w:t>
      </w:r>
    </w:p>
    <w:p w:rsidR="00C9402D" w:rsidRDefault="00BD17D1" w:rsidP="00C9402D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nada de lo anterior.</w:t>
      </w:r>
    </w:p>
    <w:p w:rsidR="00BD17D1" w:rsidRPr="00C9402D" w:rsidRDefault="00BD17D1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Los documentos de control de las existencias del almacén son:</w:t>
      </w:r>
    </w:p>
    <w:p w:rsidR="00BD17D1" w:rsidRPr="00C9402D" w:rsidRDefault="00BD17D1" w:rsidP="00C9402D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los albaranes de suministro.</w:t>
      </w:r>
    </w:p>
    <w:p w:rsidR="00BD17D1" w:rsidRPr="00C9402D" w:rsidRDefault="00BD17D1" w:rsidP="00C9402D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las tarjetas de identificación de los productos.</w:t>
      </w:r>
    </w:p>
    <w:p w:rsidR="00BD17D1" w:rsidRPr="00C9402D" w:rsidRDefault="00BD17D1" w:rsidP="00C9402D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el documento informatizado de las existencias.</w:t>
      </w:r>
    </w:p>
    <w:p w:rsidR="00BD17D1" w:rsidRDefault="00BD17D1" w:rsidP="00C9402D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todas las respuestas anteriores son ciertas.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El inventario se realiza normalmente:</w:t>
      </w:r>
    </w:p>
    <w:p w:rsidR="00BD17D1" w:rsidRPr="00C9402D" w:rsidRDefault="00BD17D1" w:rsidP="00C9402D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una vez al año.</w:t>
      </w:r>
    </w:p>
    <w:p w:rsidR="00BD17D1" w:rsidRPr="00C9402D" w:rsidRDefault="00BD17D1" w:rsidP="00C9402D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cada 6 meses.</w:t>
      </w:r>
    </w:p>
    <w:p w:rsidR="00BD17D1" w:rsidRPr="00C9402D" w:rsidRDefault="00BD17D1" w:rsidP="00C9402D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al inicio de la jornada.</w:t>
      </w:r>
    </w:p>
    <w:p w:rsidR="00BD17D1" w:rsidRDefault="00BD17D1" w:rsidP="00C9402D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al final de la jornada.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El montaje del </w:t>
      </w:r>
      <w:proofErr w:type="spellStart"/>
      <w:r w:rsidRPr="00C9402D">
        <w:rPr>
          <w:rFonts w:ascii="Times New Roman" w:hAnsi="Times New Roman" w:cs="Times New Roman"/>
          <w:b/>
          <w:bCs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 se realiza en este orden:</w:t>
      </w:r>
    </w:p>
    <w:p w:rsidR="00BD17D1" w:rsidRPr="00C9402D" w:rsidRDefault="00BD17D1" w:rsidP="00C9402D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colocación del adaptador en la manguera, colocación del cabezal del </w:t>
      </w:r>
      <w:proofErr w:type="spellStart"/>
      <w:r w:rsidRPr="00C9402D">
        <w:rPr>
          <w:rFonts w:ascii="Times New Roman" w:hAnsi="Times New Roman" w:cs="Times New Roman"/>
          <w:b/>
          <w:bCs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, colocación del </w:t>
      </w:r>
      <w:proofErr w:type="spellStart"/>
      <w:r w:rsidRPr="00C9402D">
        <w:rPr>
          <w:rFonts w:ascii="Times New Roman" w:hAnsi="Times New Roman" w:cs="Times New Roman"/>
          <w:b/>
          <w:bCs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 en el micromotor y por último el micromotor en el adaptador.</w:t>
      </w:r>
    </w:p>
    <w:p w:rsidR="00BD17D1" w:rsidRPr="00C9402D" w:rsidRDefault="00BD17D1" w:rsidP="00C9402D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colocación del </w:t>
      </w:r>
      <w:proofErr w:type="spellStart"/>
      <w:r w:rsidRPr="00C9402D">
        <w:rPr>
          <w:rFonts w:ascii="Times New Roman" w:hAnsi="Times New Roman" w:cs="Times New Roman"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sz w:val="24"/>
          <w:szCs w:val="24"/>
        </w:rPr>
        <w:t xml:space="preserve"> en el micromotor, colocación del cabezal del </w:t>
      </w:r>
      <w:proofErr w:type="spellStart"/>
      <w:r w:rsidRPr="00C9402D">
        <w:rPr>
          <w:rFonts w:ascii="Times New Roman" w:hAnsi="Times New Roman" w:cs="Times New Roman"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sz w:val="24"/>
          <w:szCs w:val="24"/>
        </w:rPr>
        <w:t>, colocación del adaptador en la manguera y por último el micromotor en el adaptador.</w:t>
      </w:r>
    </w:p>
    <w:p w:rsidR="00BD17D1" w:rsidRPr="00C9402D" w:rsidRDefault="00BD17D1" w:rsidP="00C9402D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colocación del cabezal del </w:t>
      </w:r>
      <w:proofErr w:type="spellStart"/>
      <w:r w:rsidRPr="00C9402D">
        <w:rPr>
          <w:rFonts w:ascii="Times New Roman" w:hAnsi="Times New Roman" w:cs="Times New Roman"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sz w:val="24"/>
          <w:szCs w:val="24"/>
        </w:rPr>
        <w:t xml:space="preserve">, colocación del </w:t>
      </w:r>
      <w:proofErr w:type="spellStart"/>
      <w:r w:rsidRPr="00C9402D">
        <w:rPr>
          <w:rFonts w:ascii="Times New Roman" w:hAnsi="Times New Roman" w:cs="Times New Roman"/>
          <w:sz w:val="24"/>
          <w:szCs w:val="24"/>
        </w:rPr>
        <w:t>contraángulo</w:t>
      </w:r>
      <w:proofErr w:type="spellEnd"/>
      <w:r w:rsidRPr="00C9402D">
        <w:rPr>
          <w:rFonts w:ascii="Times New Roman" w:hAnsi="Times New Roman" w:cs="Times New Roman"/>
          <w:sz w:val="24"/>
          <w:szCs w:val="24"/>
        </w:rPr>
        <w:t xml:space="preserve"> en el micromotor, colocación del adaptador en la manguera y por último el micromotor en el adaptador.</w:t>
      </w:r>
    </w:p>
    <w:p w:rsidR="00BD17D1" w:rsidRDefault="00BD17D1" w:rsidP="00C9402D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nada de lo anterior.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El mantenimiento de la turbina y el micromotor incluyen:</w:t>
      </w:r>
    </w:p>
    <w:p w:rsidR="00BD17D1" w:rsidRPr="00C9402D" w:rsidRDefault="00BD17D1" w:rsidP="00C9402D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engrase entre los servicios al paciente.</w:t>
      </w:r>
    </w:p>
    <w:p w:rsidR="00BD17D1" w:rsidRPr="00C9402D" w:rsidRDefault="00BD17D1" w:rsidP="00C9402D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engrase diario. </w:t>
      </w:r>
    </w:p>
    <w:p w:rsidR="00BD17D1" w:rsidRPr="00C9402D" w:rsidRDefault="00BD17D1" w:rsidP="00C9402D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engrase semanal.</w:t>
      </w:r>
    </w:p>
    <w:p w:rsidR="00C9402D" w:rsidRDefault="00BD17D1" w:rsidP="00C9402D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engrase mensual.</w:t>
      </w:r>
    </w:p>
    <w:p w:rsid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lastRenderedPageBreak/>
        <w:t>El mantenimiento del compresor exige:</w:t>
      </w:r>
    </w:p>
    <w:p w:rsidR="00BD17D1" w:rsidRPr="00C9402D" w:rsidRDefault="00BD17D1" w:rsidP="00C9402D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purgado diario. </w:t>
      </w:r>
    </w:p>
    <w:p w:rsidR="00BD17D1" w:rsidRPr="00C9402D" w:rsidRDefault="00BD17D1" w:rsidP="00C9402D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desinfección diaria.</w:t>
      </w:r>
    </w:p>
    <w:p w:rsidR="00BD17D1" w:rsidRPr="00C9402D" w:rsidRDefault="00BD17D1" w:rsidP="00C9402D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chequeo del sistema informático.</w:t>
      </w:r>
    </w:p>
    <w:p w:rsidR="00BD17D1" w:rsidRDefault="00BD17D1" w:rsidP="00C9402D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nada de lo anterior.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¿Cuántos filtros tienen los sistemas de aspiración?</w:t>
      </w:r>
    </w:p>
    <w:p w:rsidR="00BD17D1" w:rsidRPr="00C9402D" w:rsidRDefault="00BD17D1" w:rsidP="00C9402D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Uno.</w:t>
      </w:r>
    </w:p>
    <w:p w:rsidR="00BD17D1" w:rsidRPr="00C9402D" w:rsidRDefault="00BD17D1" w:rsidP="00C9402D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Dos.</w:t>
      </w:r>
    </w:p>
    <w:p w:rsidR="00BD17D1" w:rsidRPr="00C9402D" w:rsidRDefault="00BD17D1" w:rsidP="00C9402D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Tres.</w:t>
      </w:r>
    </w:p>
    <w:p w:rsidR="00BD17D1" w:rsidRDefault="00BD17D1" w:rsidP="00C9402D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Ninguno.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El espejo dental, la sonda dental y periodontal, las pinzas de disección, pinzas </w:t>
      </w:r>
      <w:proofErr w:type="spellStart"/>
      <w:r w:rsidRPr="00C9402D">
        <w:rPr>
          <w:rFonts w:ascii="Times New Roman" w:hAnsi="Times New Roman" w:cs="Times New Roman"/>
          <w:b/>
          <w:bCs/>
          <w:sz w:val="24"/>
          <w:szCs w:val="24"/>
        </w:rPr>
        <w:t>portaalgodones</w:t>
      </w:r>
      <w:proofErr w:type="spellEnd"/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 y separadores comisurales están tipificados como:</w:t>
      </w:r>
    </w:p>
    <w:p w:rsidR="00BD17D1" w:rsidRPr="00C9402D" w:rsidRDefault="00BD17D1" w:rsidP="00C9402D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material de odontología preventiva.</w:t>
      </w:r>
    </w:p>
    <w:p w:rsidR="00BD17D1" w:rsidRPr="00C9402D" w:rsidRDefault="00BD17D1" w:rsidP="00C9402D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material de odontología conservadora.</w:t>
      </w:r>
    </w:p>
    <w:p w:rsidR="00BD17D1" w:rsidRPr="00C9402D" w:rsidRDefault="00BD17D1" w:rsidP="00C9402D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material de exodoncia y cirugía. </w:t>
      </w:r>
    </w:p>
    <w:p w:rsidR="00BD17D1" w:rsidRDefault="00BD17D1" w:rsidP="00C9402D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material de exploración.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Las fresas y discos de pulir amalgama y composite y el material de </w:t>
      </w:r>
      <w:proofErr w:type="gramStart"/>
      <w:r w:rsidRPr="00C9402D">
        <w:rPr>
          <w:rFonts w:ascii="Times New Roman" w:hAnsi="Times New Roman" w:cs="Times New Roman"/>
          <w:sz w:val="24"/>
          <w:szCs w:val="24"/>
        </w:rPr>
        <w:t>aislamiento,</w:t>
      </w:r>
      <w:proofErr w:type="gramEnd"/>
      <w:r w:rsidRPr="00C9402D">
        <w:rPr>
          <w:rFonts w:ascii="Times New Roman" w:hAnsi="Times New Roman" w:cs="Times New Roman"/>
          <w:sz w:val="24"/>
          <w:szCs w:val="24"/>
        </w:rPr>
        <w:t xml:space="preserve"> están tipificados como:</w:t>
      </w:r>
    </w:p>
    <w:p w:rsidR="00BD17D1" w:rsidRPr="00C9402D" w:rsidRDefault="00BD17D1" w:rsidP="00C9402D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material de odontología preventiva.</w:t>
      </w:r>
    </w:p>
    <w:p w:rsidR="00BD17D1" w:rsidRPr="00C9402D" w:rsidRDefault="00BD17D1" w:rsidP="00C9402D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material de odontología conservadora.</w:t>
      </w:r>
    </w:p>
    <w:p w:rsidR="00BD17D1" w:rsidRPr="00C9402D" w:rsidRDefault="00BD17D1" w:rsidP="00C9402D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material de exodoncia y cirugía. </w:t>
      </w:r>
    </w:p>
    <w:p w:rsidR="00BD17D1" w:rsidRDefault="00BD17D1" w:rsidP="00C9402D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material de exploración.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Separadores, bisturí, pinzas de mosquito, botadores, portaagujas, legras, </w:t>
      </w:r>
      <w:proofErr w:type="spellStart"/>
      <w:r w:rsidRPr="00C9402D">
        <w:rPr>
          <w:rFonts w:ascii="Times New Roman" w:hAnsi="Times New Roman" w:cs="Times New Roman"/>
          <w:b/>
          <w:bCs/>
          <w:sz w:val="24"/>
          <w:szCs w:val="24"/>
        </w:rPr>
        <w:t>periostotomos</w:t>
      </w:r>
      <w:proofErr w:type="spellEnd"/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, material de sutura, fórceps, gubia, pinzas, </w:t>
      </w:r>
      <w:proofErr w:type="gramStart"/>
      <w:r w:rsidRPr="00C9402D">
        <w:rPr>
          <w:rFonts w:ascii="Times New Roman" w:hAnsi="Times New Roman" w:cs="Times New Roman"/>
          <w:b/>
          <w:bCs/>
          <w:sz w:val="24"/>
          <w:szCs w:val="24"/>
        </w:rPr>
        <w:t>todos ellos tiene</w:t>
      </w:r>
      <w:proofErr w:type="gramEnd"/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 en común qué son:</w:t>
      </w:r>
    </w:p>
    <w:p w:rsidR="00BD17D1" w:rsidRPr="00C9402D" w:rsidRDefault="00BD17D1" w:rsidP="00C9402D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material de odontología preventiva.</w:t>
      </w:r>
    </w:p>
    <w:p w:rsidR="00BD17D1" w:rsidRPr="00C9402D" w:rsidRDefault="00BD17D1" w:rsidP="00C9402D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material de odontología conservadora.</w:t>
      </w:r>
    </w:p>
    <w:p w:rsidR="00BD17D1" w:rsidRPr="00C9402D" w:rsidRDefault="00BD17D1" w:rsidP="00C9402D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material de exodoncia y cirugía. </w:t>
      </w:r>
    </w:p>
    <w:p w:rsidR="00BD17D1" w:rsidRDefault="00BD17D1" w:rsidP="00C9402D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material de exploración.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¿Cuándo se comprueba el buen funcionamiento de los equipos y del material e instrumental?</w:t>
      </w:r>
    </w:p>
    <w:p w:rsidR="00BD17D1" w:rsidRPr="00C9402D" w:rsidRDefault="00BD17D1" w:rsidP="00C9402D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Al inicio de la jornada.</w:t>
      </w:r>
    </w:p>
    <w:p w:rsidR="00BD17D1" w:rsidRPr="00C9402D" w:rsidRDefault="00BD17D1" w:rsidP="00C9402D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Entre cada paciente atendido.</w:t>
      </w:r>
    </w:p>
    <w:p w:rsidR="00BD17D1" w:rsidRPr="00C9402D" w:rsidRDefault="00BD17D1" w:rsidP="00C9402D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Cuando lo indique el odontólogo. </w:t>
      </w:r>
    </w:p>
    <w:p w:rsidR="00BD17D1" w:rsidRPr="00C9402D" w:rsidRDefault="00BD17D1" w:rsidP="00C9402D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Al final de la jornada. </w:t>
      </w:r>
    </w:p>
    <w:p w:rsidR="00BD17D1" w:rsidRPr="00C9402D" w:rsidRDefault="00BD17D1" w:rsidP="00C9402D">
      <w:pPr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lastRenderedPageBreak/>
        <w:t>¿Cuándo se verifica la existencia de material fungible suficiente y resto de materiales necesarios para la asistencia al paciente y para la autoprotección personal?</w:t>
      </w:r>
    </w:p>
    <w:p w:rsidR="00BD17D1" w:rsidRPr="00C9402D" w:rsidRDefault="00BD17D1" w:rsidP="00C9402D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Al inicio de la jornada.</w:t>
      </w:r>
    </w:p>
    <w:p w:rsidR="00BD17D1" w:rsidRPr="00C9402D" w:rsidRDefault="00BD17D1" w:rsidP="00C9402D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Entre cada paciente atendido.</w:t>
      </w:r>
    </w:p>
    <w:p w:rsidR="00BD17D1" w:rsidRPr="00C9402D" w:rsidRDefault="00BD17D1" w:rsidP="00C9402D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Cuando lo indique el odontólogo. </w:t>
      </w:r>
    </w:p>
    <w:p w:rsidR="00BD17D1" w:rsidRDefault="00BD17D1" w:rsidP="00C9402D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Al final de la jornada.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Los residuos se retiran en sus contenedores para el almacenamiento correspondiente y se rellena las hojas de incidencia en caso de avería:</w:t>
      </w:r>
    </w:p>
    <w:p w:rsidR="00BD17D1" w:rsidRPr="00C9402D" w:rsidRDefault="00BD17D1" w:rsidP="00C9402D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al inicio de la jornada.</w:t>
      </w:r>
    </w:p>
    <w:p w:rsidR="00BD17D1" w:rsidRPr="00C9402D" w:rsidRDefault="00BD17D1" w:rsidP="00C9402D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entre cada paciente atendido.</w:t>
      </w:r>
    </w:p>
    <w:p w:rsidR="00BD17D1" w:rsidRPr="00C9402D" w:rsidRDefault="00BD17D1" w:rsidP="00C9402D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cuando lo indique el odontólogo. </w:t>
      </w:r>
    </w:p>
    <w:p w:rsidR="00BD17D1" w:rsidRDefault="00BD17D1" w:rsidP="00C9402D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 xml:space="preserve">al final de la jornada. </w:t>
      </w:r>
    </w:p>
    <w:p w:rsidR="00C9402D" w:rsidRPr="00C9402D" w:rsidRDefault="00C9402D" w:rsidP="00C9402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C9402D" w:rsidRDefault="00BD17D1" w:rsidP="00C9402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¿Qué tipo de verificaciones requieren los anestésicos?</w:t>
      </w:r>
    </w:p>
    <w:p w:rsidR="00BD17D1" w:rsidRPr="00C9402D" w:rsidRDefault="00BD17D1" w:rsidP="00C9402D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La fecha de caducidad.</w:t>
      </w:r>
    </w:p>
    <w:p w:rsidR="00BD17D1" w:rsidRPr="00C9402D" w:rsidRDefault="00BD17D1" w:rsidP="00C9402D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 xml:space="preserve">El número de unidades que hay que reponer. </w:t>
      </w:r>
    </w:p>
    <w:p w:rsidR="00BD17D1" w:rsidRPr="00C9402D" w:rsidRDefault="00BD17D1" w:rsidP="00C9402D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9402D">
        <w:rPr>
          <w:rFonts w:ascii="Times New Roman" w:hAnsi="Times New Roman" w:cs="Times New Roman"/>
          <w:sz w:val="24"/>
          <w:szCs w:val="24"/>
        </w:rPr>
        <w:t>El reciclaje de los medicamentos caducados.</w:t>
      </w:r>
    </w:p>
    <w:p w:rsidR="00BD17D1" w:rsidRDefault="00BD17D1" w:rsidP="00C9402D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9402D">
        <w:rPr>
          <w:rFonts w:ascii="Times New Roman" w:hAnsi="Times New Roman" w:cs="Times New Roman"/>
          <w:b/>
          <w:bCs/>
          <w:sz w:val="24"/>
          <w:szCs w:val="24"/>
        </w:rPr>
        <w:t>Todas las anteriores son correctas.</w:t>
      </w:r>
    </w:p>
    <w:p w:rsidR="00834E82" w:rsidRPr="00C9402D" w:rsidRDefault="00834E82" w:rsidP="00834E82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El conjunto de acciones dirigidas a eliminar los gérmenes nocivos o microorganismos patógenos productores de enfermedades transmisibles que un objeto puede </w:t>
      </w:r>
      <w:proofErr w:type="gramStart"/>
      <w:r w:rsidRPr="00834E82">
        <w:rPr>
          <w:rFonts w:ascii="Times New Roman" w:hAnsi="Times New Roman" w:cs="Times New Roman"/>
          <w:b/>
          <w:bCs/>
          <w:sz w:val="24"/>
          <w:szCs w:val="24"/>
        </w:rPr>
        <w:t>contener,</w:t>
      </w:r>
      <w:proofErr w:type="gramEnd"/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 se denomina:</w:t>
      </w:r>
    </w:p>
    <w:p w:rsidR="00BD17D1" w:rsidRPr="00834E82" w:rsidRDefault="00BD17D1" w:rsidP="00834E82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limpieza.</w:t>
      </w:r>
    </w:p>
    <w:p w:rsidR="00BD17D1" w:rsidRPr="00834E82" w:rsidRDefault="00BD17D1" w:rsidP="00834E82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desinfección. </w:t>
      </w:r>
    </w:p>
    <w:p w:rsidR="00BD17D1" w:rsidRPr="00834E82" w:rsidRDefault="00BD17D1" w:rsidP="00834E82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esterilización. </w:t>
      </w:r>
    </w:p>
    <w:p w:rsidR="00BD17D1" w:rsidRDefault="00BD17D1" w:rsidP="00834E82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todo lo anterior.</w:t>
      </w:r>
    </w:p>
    <w:p w:rsidR="00834E82" w:rsidRP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La eliminación de restos orgánicos e inorgánicos de una superficie a través de un lavado con agua y </w:t>
      </w:r>
      <w:proofErr w:type="gramStart"/>
      <w:r w:rsidRPr="00834E82">
        <w:rPr>
          <w:rFonts w:ascii="Times New Roman" w:hAnsi="Times New Roman" w:cs="Times New Roman"/>
          <w:b/>
          <w:bCs/>
          <w:sz w:val="24"/>
          <w:szCs w:val="24"/>
        </w:rPr>
        <w:t>jabón,</w:t>
      </w:r>
      <w:proofErr w:type="gramEnd"/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 es una técnica de:</w:t>
      </w:r>
    </w:p>
    <w:p w:rsidR="00BD17D1" w:rsidRPr="00834E82" w:rsidRDefault="00BD17D1" w:rsidP="00834E82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limpieza.</w:t>
      </w:r>
    </w:p>
    <w:p w:rsidR="00BD17D1" w:rsidRPr="00834E82" w:rsidRDefault="00BD17D1" w:rsidP="00834E82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desinfección. </w:t>
      </w:r>
    </w:p>
    <w:p w:rsidR="00BD17D1" w:rsidRPr="00834E82" w:rsidRDefault="00BD17D1" w:rsidP="00834E82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esterilización. </w:t>
      </w:r>
    </w:p>
    <w:p w:rsidR="00BD17D1" w:rsidRDefault="00BD17D1" w:rsidP="00834E82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todo lo anterior.</w:t>
      </w:r>
    </w:p>
    <w:p w:rsidR="00834E82" w:rsidRP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Para la eliminación total de microorganismos de un objeto, tanto las bacterias, los virus como los hongos, así como sus formas de resistencia, es necesario emplear:</w:t>
      </w:r>
    </w:p>
    <w:p w:rsidR="00BD17D1" w:rsidRPr="00834E82" w:rsidRDefault="00BD17D1" w:rsidP="00834E82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limpieza.</w:t>
      </w:r>
    </w:p>
    <w:p w:rsidR="00BD17D1" w:rsidRPr="00834E82" w:rsidRDefault="00BD17D1" w:rsidP="00834E82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desinfección. </w:t>
      </w:r>
    </w:p>
    <w:p w:rsidR="00BD17D1" w:rsidRPr="00834E82" w:rsidRDefault="00BD17D1" w:rsidP="00834E82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esterilización. </w:t>
      </w:r>
    </w:p>
    <w:p w:rsidR="00834E82" w:rsidRDefault="00BD17D1" w:rsidP="00C9402D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todo lo anterior</w:t>
      </w:r>
      <w:r w:rsidRPr="00834E82">
        <w:rPr>
          <w:rFonts w:ascii="Times New Roman" w:hAnsi="Times New Roman" w:cs="Times New Roman"/>
          <w:sz w:val="24"/>
          <w:szCs w:val="24"/>
        </w:rPr>
        <w:t>.</w:t>
      </w:r>
    </w:p>
    <w:p w:rsid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El procedimiento indicado para acondicionar los instrumentos </w:t>
      </w:r>
      <w:proofErr w:type="gramStart"/>
      <w:r w:rsidRPr="00834E82">
        <w:rPr>
          <w:rFonts w:ascii="Times New Roman" w:hAnsi="Times New Roman" w:cs="Times New Roman"/>
          <w:b/>
          <w:bCs/>
          <w:sz w:val="24"/>
          <w:szCs w:val="24"/>
        </w:rPr>
        <w:t>críticos,</w:t>
      </w:r>
      <w:proofErr w:type="gramEnd"/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 es:</w:t>
      </w:r>
    </w:p>
    <w:p w:rsidR="00BD17D1" w:rsidRPr="00834E82" w:rsidRDefault="00BD17D1" w:rsidP="00834E82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limpieza.</w:t>
      </w:r>
    </w:p>
    <w:p w:rsidR="00BD17D1" w:rsidRPr="00834E82" w:rsidRDefault="00BD17D1" w:rsidP="00834E82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desinfección. </w:t>
      </w:r>
    </w:p>
    <w:p w:rsidR="00BD17D1" w:rsidRPr="00834E82" w:rsidRDefault="00BD17D1" w:rsidP="00834E82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esterilización. </w:t>
      </w:r>
    </w:p>
    <w:p w:rsidR="00BD17D1" w:rsidRDefault="00BD17D1" w:rsidP="00834E82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todo lo anterior.</w:t>
      </w:r>
    </w:p>
    <w:p w:rsidR="00834E82" w:rsidRP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La limpieza se puede realizar mediante técnicas:</w:t>
      </w:r>
    </w:p>
    <w:p w:rsidR="00BD17D1" w:rsidRPr="00834E82" w:rsidRDefault="00BD17D1" w:rsidP="00834E82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químicas.</w:t>
      </w:r>
    </w:p>
    <w:p w:rsidR="00BD17D1" w:rsidRPr="00834E82" w:rsidRDefault="00BD17D1" w:rsidP="00834E82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manuales o mecánicas. </w:t>
      </w:r>
    </w:p>
    <w:p w:rsidR="00BD17D1" w:rsidRPr="00834E82" w:rsidRDefault="00BD17D1" w:rsidP="00834E82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autoclave.</w:t>
      </w:r>
    </w:p>
    <w:p w:rsidR="00BD17D1" w:rsidRDefault="00BD17D1" w:rsidP="00834E82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834E82" w:rsidRP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El método de desinfección más empleado en odontología es:</w:t>
      </w:r>
    </w:p>
    <w:p w:rsidR="00BD17D1" w:rsidRPr="00834E82" w:rsidRDefault="00BD17D1" w:rsidP="00834E82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químico.</w:t>
      </w:r>
    </w:p>
    <w:p w:rsidR="00BD17D1" w:rsidRPr="00834E82" w:rsidRDefault="00BD17D1" w:rsidP="00834E82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fricción manual o mecánica. </w:t>
      </w:r>
    </w:p>
    <w:p w:rsidR="00834E82" w:rsidRPr="00834E82" w:rsidRDefault="00BD17D1" w:rsidP="00834E82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autoclave.</w:t>
      </w:r>
    </w:p>
    <w:p w:rsidR="00BD17D1" w:rsidRDefault="00BD17D1" w:rsidP="00834E82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834E82" w:rsidRP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El método de esterilización más empleado en odontología es:</w:t>
      </w:r>
    </w:p>
    <w:p w:rsidR="00BD17D1" w:rsidRPr="00834E82" w:rsidRDefault="00BD17D1" w:rsidP="00834E82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químico.</w:t>
      </w:r>
    </w:p>
    <w:p w:rsidR="00BD17D1" w:rsidRPr="00834E82" w:rsidRDefault="00BD17D1" w:rsidP="00834E82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 xml:space="preserve">fricción manual o mecánica. </w:t>
      </w:r>
    </w:p>
    <w:p w:rsidR="00BD17D1" w:rsidRPr="00834E82" w:rsidRDefault="00BD17D1" w:rsidP="00834E82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>autoclave.</w:t>
      </w:r>
    </w:p>
    <w:p w:rsidR="00BD17D1" w:rsidRDefault="00BD17D1" w:rsidP="00834E82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834E82" w:rsidRPr="00834E82" w:rsidRDefault="00834E82" w:rsidP="00834E8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17D1" w:rsidRPr="00834E82" w:rsidRDefault="00BD17D1" w:rsidP="00834E8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El material que está en contacto con membranas mucosas o piel no </w:t>
      </w:r>
      <w:proofErr w:type="gramStart"/>
      <w:r w:rsidRPr="00834E82">
        <w:rPr>
          <w:rFonts w:ascii="Times New Roman" w:hAnsi="Times New Roman" w:cs="Times New Roman"/>
          <w:b/>
          <w:bCs/>
          <w:sz w:val="24"/>
          <w:szCs w:val="24"/>
        </w:rPr>
        <w:t>intacta,</w:t>
      </w:r>
      <w:proofErr w:type="gramEnd"/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 se denomina:</w:t>
      </w:r>
    </w:p>
    <w:p w:rsidR="00BD17D1" w:rsidRPr="00834E82" w:rsidRDefault="00BD17D1" w:rsidP="00834E82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crítico.</w:t>
      </w:r>
    </w:p>
    <w:p w:rsidR="00BD17D1" w:rsidRPr="00834E82" w:rsidRDefault="00BD17D1" w:rsidP="00834E82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4E82">
        <w:rPr>
          <w:rFonts w:ascii="Times New Roman" w:hAnsi="Times New Roman" w:cs="Times New Roman"/>
          <w:b/>
          <w:bCs/>
          <w:sz w:val="24"/>
          <w:szCs w:val="24"/>
        </w:rPr>
        <w:t>semicrítico</w:t>
      </w:r>
      <w:proofErr w:type="spellEnd"/>
      <w:r w:rsidRPr="00834E8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BD17D1" w:rsidRPr="00834E82" w:rsidRDefault="00BD17D1" w:rsidP="00834E82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estéril.</w:t>
      </w:r>
      <w:bookmarkStart w:id="0" w:name="_GoBack"/>
      <w:bookmarkEnd w:id="0"/>
    </w:p>
    <w:p w:rsidR="00BD17D1" w:rsidRPr="00834E82" w:rsidRDefault="00BD17D1" w:rsidP="00834E82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34E82">
        <w:rPr>
          <w:rFonts w:ascii="Times New Roman" w:hAnsi="Times New Roman" w:cs="Times New Roman"/>
          <w:sz w:val="24"/>
          <w:szCs w:val="24"/>
        </w:rPr>
        <w:t>no crítico.</w:t>
      </w:r>
    </w:p>
    <w:p w:rsidR="00186236" w:rsidRPr="00C9402D" w:rsidRDefault="00186236" w:rsidP="00C9402D">
      <w:pPr>
        <w:rPr>
          <w:rFonts w:ascii="Times New Roman" w:hAnsi="Times New Roman" w:cs="Times New Roman"/>
          <w:sz w:val="24"/>
          <w:szCs w:val="24"/>
        </w:rPr>
      </w:pPr>
    </w:p>
    <w:sectPr w:rsidR="00186236" w:rsidRPr="00C940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284"/>
    <w:multiLevelType w:val="hybridMultilevel"/>
    <w:tmpl w:val="1DA6B33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34D"/>
    <w:multiLevelType w:val="hybridMultilevel"/>
    <w:tmpl w:val="825446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5F8"/>
    <w:multiLevelType w:val="hybridMultilevel"/>
    <w:tmpl w:val="E54E867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02B3"/>
    <w:multiLevelType w:val="hybridMultilevel"/>
    <w:tmpl w:val="838ACC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B054A"/>
    <w:multiLevelType w:val="hybridMultilevel"/>
    <w:tmpl w:val="14F2EA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B2B07"/>
    <w:multiLevelType w:val="hybridMultilevel"/>
    <w:tmpl w:val="BFD62C2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372F5"/>
    <w:multiLevelType w:val="hybridMultilevel"/>
    <w:tmpl w:val="DB06EF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F4CA2"/>
    <w:multiLevelType w:val="hybridMultilevel"/>
    <w:tmpl w:val="7570DB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15EE1"/>
    <w:multiLevelType w:val="hybridMultilevel"/>
    <w:tmpl w:val="2D5211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2AAA"/>
    <w:multiLevelType w:val="hybridMultilevel"/>
    <w:tmpl w:val="0450E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F6D41"/>
    <w:multiLevelType w:val="hybridMultilevel"/>
    <w:tmpl w:val="422852B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5736"/>
    <w:multiLevelType w:val="hybridMultilevel"/>
    <w:tmpl w:val="E5C2C2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4596F"/>
    <w:multiLevelType w:val="hybridMultilevel"/>
    <w:tmpl w:val="9A6C87D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0734C"/>
    <w:multiLevelType w:val="hybridMultilevel"/>
    <w:tmpl w:val="F6ACC64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829D4"/>
    <w:multiLevelType w:val="hybridMultilevel"/>
    <w:tmpl w:val="E84AEE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26AA0"/>
    <w:multiLevelType w:val="hybridMultilevel"/>
    <w:tmpl w:val="A9F231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50375"/>
    <w:multiLevelType w:val="hybridMultilevel"/>
    <w:tmpl w:val="79D44C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E4298"/>
    <w:multiLevelType w:val="hybridMultilevel"/>
    <w:tmpl w:val="1408F10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43FF0"/>
    <w:multiLevelType w:val="hybridMultilevel"/>
    <w:tmpl w:val="14FA126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6371A"/>
    <w:multiLevelType w:val="hybridMultilevel"/>
    <w:tmpl w:val="37D0AF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E1E80"/>
    <w:multiLevelType w:val="hybridMultilevel"/>
    <w:tmpl w:val="AA784E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662BA"/>
    <w:multiLevelType w:val="hybridMultilevel"/>
    <w:tmpl w:val="6D5A7E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642AA"/>
    <w:multiLevelType w:val="hybridMultilevel"/>
    <w:tmpl w:val="5E207C9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3F3FA0"/>
    <w:multiLevelType w:val="hybridMultilevel"/>
    <w:tmpl w:val="384E6B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E7461"/>
    <w:multiLevelType w:val="hybridMultilevel"/>
    <w:tmpl w:val="082272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C607B"/>
    <w:multiLevelType w:val="hybridMultilevel"/>
    <w:tmpl w:val="4DCCE3E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B6F3B"/>
    <w:multiLevelType w:val="hybridMultilevel"/>
    <w:tmpl w:val="DC5405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20756"/>
    <w:multiLevelType w:val="hybridMultilevel"/>
    <w:tmpl w:val="5D1EA0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C4508"/>
    <w:multiLevelType w:val="hybridMultilevel"/>
    <w:tmpl w:val="ED7078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A4212"/>
    <w:multiLevelType w:val="hybridMultilevel"/>
    <w:tmpl w:val="12F8FE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90639"/>
    <w:multiLevelType w:val="hybridMultilevel"/>
    <w:tmpl w:val="EBFA84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23"/>
  </w:num>
  <w:num w:numId="4">
    <w:abstractNumId w:val="0"/>
  </w:num>
  <w:num w:numId="5">
    <w:abstractNumId w:val="16"/>
  </w:num>
  <w:num w:numId="6">
    <w:abstractNumId w:val="18"/>
  </w:num>
  <w:num w:numId="7">
    <w:abstractNumId w:val="1"/>
  </w:num>
  <w:num w:numId="8">
    <w:abstractNumId w:val="20"/>
  </w:num>
  <w:num w:numId="9">
    <w:abstractNumId w:val="27"/>
  </w:num>
  <w:num w:numId="10">
    <w:abstractNumId w:val="13"/>
  </w:num>
  <w:num w:numId="11">
    <w:abstractNumId w:val="8"/>
  </w:num>
  <w:num w:numId="12">
    <w:abstractNumId w:val="25"/>
  </w:num>
  <w:num w:numId="13">
    <w:abstractNumId w:val="21"/>
  </w:num>
  <w:num w:numId="14">
    <w:abstractNumId w:val="26"/>
  </w:num>
  <w:num w:numId="15">
    <w:abstractNumId w:val="28"/>
  </w:num>
  <w:num w:numId="16">
    <w:abstractNumId w:val="15"/>
  </w:num>
  <w:num w:numId="17">
    <w:abstractNumId w:val="30"/>
  </w:num>
  <w:num w:numId="18">
    <w:abstractNumId w:val="24"/>
  </w:num>
  <w:num w:numId="19">
    <w:abstractNumId w:val="10"/>
  </w:num>
  <w:num w:numId="20">
    <w:abstractNumId w:val="22"/>
  </w:num>
  <w:num w:numId="21">
    <w:abstractNumId w:val="11"/>
  </w:num>
  <w:num w:numId="22">
    <w:abstractNumId w:val="2"/>
  </w:num>
  <w:num w:numId="23">
    <w:abstractNumId w:val="4"/>
  </w:num>
  <w:num w:numId="24">
    <w:abstractNumId w:val="17"/>
  </w:num>
  <w:num w:numId="25">
    <w:abstractNumId w:val="7"/>
  </w:num>
  <w:num w:numId="26">
    <w:abstractNumId w:val="9"/>
  </w:num>
  <w:num w:numId="27">
    <w:abstractNumId w:val="5"/>
  </w:num>
  <w:num w:numId="28">
    <w:abstractNumId w:val="3"/>
  </w:num>
  <w:num w:numId="29">
    <w:abstractNumId w:val="19"/>
  </w:num>
  <w:num w:numId="30">
    <w:abstractNumId w:val="1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D1"/>
    <w:rsid w:val="00186236"/>
    <w:rsid w:val="00355D89"/>
    <w:rsid w:val="00834E82"/>
    <w:rsid w:val="00BD17D1"/>
    <w:rsid w:val="00C9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D24A"/>
  <w15:chartTrackingRefBased/>
  <w15:docId w15:val="{203D328D-A806-4658-AA8A-A71EF959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4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955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SC</dc:creator>
  <cp:keywords/>
  <dc:description/>
  <cp:lastModifiedBy>Ana SC</cp:lastModifiedBy>
  <cp:revision>2</cp:revision>
  <dcterms:created xsi:type="dcterms:W3CDTF">2020-06-18T12:16:00Z</dcterms:created>
  <dcterms:modified xsi:type="dcterms:W3CDTF">2020-07-01T13:55:00Z</dcterms:modified>
</cp:coreProperties>
</file>